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82" w:rsidRDefault="00AA4D7E">
      <w:proofErr w:type="spellStart"/>
      <w:r>
        <w:t>Prof</w:t>
      </w:r>
      <w:proofErr w:type="spellEnd"/>
      <w:r>
        <w:t xml:space="preserve">: Diego </w:t>
      </w:r>
      <w:proofErr w:type="spellStart"/>
      <w:r>
        <w:t>Berrutti</w:t>
      </w:r>
      <w:proofErr w:type="spellEnd"/>
      <w:r>
        <w:t>. TRABAJO EN WORD</w:t>
      </w:r>
      <w:r w:rsidR="003E15A1">
        <w:t xml:space="preserve"> ESCRITO JUNIO.</w:t>
      </w:r>
    </w:p>
    <w:p w:rsidR="00814382" w:rsidRDefault="00AA4D7E">
      <w:r>
        <w:t>Aplicar  el siguiente formato, al texto de la biografía.</w:t>
      </w:r>
    </w:p>
    <w:p w:rsidR="003E15A1" w:rsidRDefault="003E15A1"/>
    <w:p w:rsidR="00814382" w:rsidRDefault="00814382"/>
    <w:p w:rsidR="00814382" w:rsidRDefault="00AA4D7E" w:rsidP="007C76F7">
      <w:pPr>
        <w:pStyle w:val="Prrafodelista"/>
        <w:numPr>
          <w:ilvl w:val="0"/>
          <w:numId w:val="1"/>
        </w:numPr>
      </w:pPr>
      <w:r>
        <w:t xml:space="preserve">MÁRGENES DE LOS 4 LADOS </w:t>
      </w:r>
      <w:r w:rsidR="00AA5520">
        <w:t>2.6</w:t>
      </w:r>
      <w:r>
        <w:t xml:space="preserve"> CM.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 xml:space="preserve">ENCUADERNACIÓN , </w:t>
      </w:r>
      <w:r w:rsidR="00173E77">
        <w:t>1</w:t>
      </w:r>
      <w:r>
        <w:t>,</w:t>
      </w:r>
      <w:r w:rsidR="00173E77">
        <w:t>8</w:t>
      </w:r>
      <w:r>
        <w:t xml:space="preserve"> CM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TÍTULO : TIMES new ROMAN 21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proofErr w:type="gramStart"/>
      <w:r>
        <w:t>TEXTO ,</w:t>
      </w:r>
      <w:proofErr w:type="gramEnd"/>
      <w:r>
        <w:t xml:space="preserve"> TIMES </w:t>
      </w:r>
      <w:r w:rsidR="003E15A1">
        <w:t xml:space="preserve">new </w:t>
      </w:r>
      <w:r>
        <w:t>ROMAN 14 - ALINEACIÓN JUSTIFICADA .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BORDE DE PÁGINA TRIPLE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 xml:space="preserve">ENCABEZADO: TIPO ( </w:t>
      </w:r>
      <w:r w:rsidR="007354CD">
        <w:t xml:space="preserve">Alfabeto) con </w:t>
      </w:r>
      <w:r w:rsidR="003E15A1">
        <w:t xml:space="preserve"> ( APILLIDO NOMBRE , GRUPO Y FECHA)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EL TÍTULO CON ALINEACION CENTRADO.</w:t>
      </w:r>
    </w:p>
    <w:p w:rsidR="00814382" w:rsidRDefault="00AA4D7E" w:rsidP="007C76F7">
      <w:pPr>
        <w:pStyle w:val="Prrafodelista"/>
        <w:numPr>
          <w:ilvl w:val="0"/>
          <w:numId w:val="1"/>
        </w:numPr>
        <w:tabs>
          <w:tab w:val="left" w:pos="3210"/>
        </w:tabs>
      </w:pPr>
      <w:r>
        <w:t xml:space="preserve">INTERLINEADO: </w:t>
      </w:r>
      <w:r w:rsidR="00173E77">
        <w:t>1.15</w:t>
      </w:r>
    </w:p>
    <w:p w:rsidR="007C76F7" w:rsidRDefault="007C76F7" w:rsidP="007C76F7">
      <w:pPr>
        <w:pStyle w:val="Prrafodelista"/>
        <w:numPr>
          <w:ilvl w:val="0"/>
          <w:numId w:val="1"/>
        </w:numPr>
        <w:tabs>
          <w:tab w:val="left" w:pos="3210"/>
        </w:tabs>
      </w:pPr>
      <w:r>
        <w:t xml:space="preserve">Pie de página. ( Nombre del trabajo) BIOGRAFÌA DE </w:t>
      </w:r>
      <w:r w:rsidRPr="007C76F7">
        <w:rPr>
          <w:b/>
        </w:rPr>
        <w:t>Isaac Newton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INSERTAR NÚMERO DE PÁGINA A LA DERECHA Y ABAJO.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PONER VIÑETAS CON LETRAS A LOS  PÁRRAFOS. A</w:t>
      </w:r>
      <w:proofErr w:type="gramStart"/>
      <w:r w:rsidR="00173E77">
        <w:t>,</w:t>
      </w:r>
      <w:r>
        <w:t>B</w:t>
      </w:r>
      <w:proofErr w:type="gramEnd"/>
      <w:r w:rsidR="00173E77">
        <w:t>…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Sangría 2.0 cm a la izquierda. A todo el texto (No al título)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 xml:space="preserve">Insertar imagen del científico en el centro del </w:t>
      </w:r>
      <w:proofErr w:type="gramStart"/>
      <w:r>
        <w:t>texto ,</w:t>
      </w:r>
      <w:proofErr w:type="gramEnd"/>
      <w:r>
        <w:t xml:space="preserve"> y detrás del mismo.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>
        <w:t>Quitar los hipervínculos de las palabras que lo tengan.</w:t>
      </w:r>
      <w:r w:rsidR="00981281">
        <w:t xml:space="preserve"> ( todo el texto debe de quedar en color negro )</w:t>
      </w:r>
    </w:p>
    <w:p w:rsidR="00814382" w:rsidRDefault="00AA4D7E" w:rsidP="007C76F7">
      <w:pPr>
        <w:pStyle w:val="Prrafodelista"/>
        <w:numPr>
          <w:ilvl w:val="0"/>
          <w:numId w:val="1"/>
        </w:numPr>
      </w:pPr>
      <w:r w:rsidRPr="007C76F7">
        <w:rPr>
          <w:b/>
          <w:u w:val="single"/>
        </w:rPr>
        <w:t xml:space="preserve">Cortar y pegar la </w:t>
      </w:r>
      <w:proofErr w:type="gramStart"/>
      <w:r w:rsidRPr="007C76F7">
        <w:rPr>
          <w:b/>
          <w:u w:val="single"/>
        </w:rPr>
        <w:t>consigna</w:t>
      </w:r>
      <w:r>
        <w:t xml:space="preserve"> ,</w:t>
      </w:r>
      <w:proofErr w:type="gramEnd"/>
      <w:r>
        <w:t xml:space="preserve"> en la hoja 2 , de este mismo documento.</w:t>
      </w:r>
    </w:p>
    <w:p w:rsidR="00814382" w:rsidRDefault="003E15A1" w:rsidP="007C76F7">
      <w:pPr>
        <w:pStyle w:val="Prrafodelista"/>
        <w:numPr>
          <w:ilvl w:val="0"/>
          <w:numId w:val="1"/>
        </w:numPr>
      </w:pPr>
      <w:r>
        <w:t xml:space="preserve">GUARDAR EL ARCHIVO COMO </w:t>
      </w:r>
      <w:proofErr w:type="spellStart"/>
      <w:r>
        <w:t>ApellidoNombreescritoJunio</w:t>
      </w:r>
      <w:proofErr w:type="spellEnd"/>
      <w:r>
        <w:t xml:space="preserve"> y adjuntar a un email que será enviado al profesor.</w:t>
      </w:r>
    </w:p>
    <w:p w:rsidR="00814382" w:rsidRDefault="00814382"/>
    <w:p w:rsidR="00814382" w:rsidRPr="00981281" w:rsidRDefault="00AA4D7E">
      <w:pPr>
        <w:rPr>
          <w:sz w:val="32"/>
          <w:u w:val="single"/>
        </w:rPr>
      </w:pPr>
      <w:r>
        <w:rPr>
          <w:b/>
        </w:rPr>
        <w:t>Isaac Newton</w:t>
      </w:r>
      <w:r>
        <w:t xml:space="preserve">  Breve biografía </w:t>
      </w:r>
      <w:r w:rsidRPr="00981281">
        <w:rPr>
          <w:sz w:val="32"/>
          <w:u w:val="single"/>
        </w:rPr>
        <w:t>(</w:t>
      </w:r>
      <w:r w:rsidR="00981281" w:rsidRPr="00981281">
        <w:rPr>
          <w:sz w:val="32"/>
          <w:u w:val="single"/>
        </w:rPr>
        <w:t>TÍTULO DEL TRABAJO</w:t>
      </w:r>
      <w:r w:rsidRPr="00981281">
        <w:rPr>
          <w:sz w:val="32"/>
          <w:u w:val="single"/>
        </w:rPr>
        <w:t>)</w:t>
      </w:r>
    </w:p>
    <w:p w:rsidR="00814382" w:rsidRDefault="00814382"/>
    <w:p w:rsidR="00814382" w:rsidRDefault="00AA4D7E">
      <w:pPr>
        <w:pStyle w:val="Cuerpodetexto"/>
      </w:pPr>
      <w:r>
        <w:rPr>
          <w:b/>
        </w:rPr>
        <w:t>Isaac Newton</w:t>
      </w:r>
      <w:r>
        <w:t xml:space="preserve"> (</w:t>
      </w:r>
      <w:proofErr w:type="spellStart"/>
      <w:r w:rsidR="006F3B67">
        <w:fldChar w:fldCharType="begin"/>
      </w:r>
      <w:r w:rsidR="00814382">
        <w:instrText>HYPERLINK "https://es.wikipedia.org/w/index.php?title=Woolsthorpe&amp;action=edit&amp;redlink=1" \h</w:instrText>
      </w:r>
      <w:r w:rsidR="006F3B67">
        <w:fldChar w:fldCharType="separate"/>
      </w:r>
      <w:r>
        <w:rPr>
          <w:rStyle w:val="EnlacedeInternet"/>
        </w:rPr>
        <w:t>Woolsthorpe</w:t>
      </w:r>
      <w:proofErr w:type="spellEnd"/>
      <w:r w:rsidR="006F3B67">
        <w:fldChar w:fldCharType="end"/>
      </w:r>
      <w:r>
        <w:t xml:space="preserve">, </w:t>
      </w:r>
      <w:hyperlink r:id="rId5">
        <w:r>
          <w:rPr>
            <w:rStyle w:val="EnlacedeInternet"/>
          </w:rPr>
          <w:t>Lincolnshire</w:t>
        </w:r>
      </w:hyperlink>
      <w:r>
        <w:t>; 25 de diciembre de 1642</w:t>
      </w:r>
      <w:hyperlink r:id="rId6">
        <w:r>
          <w:rPr>
            <w:rStyle w:val="EnlacedeInternet"/>
            <w:position w:val="8"/>
            <w:sz w:val="19"/>
          </w:rPr>
          <w:t>jul.</w:t>
        </w:r>
      </w:hyperlink>
      <w:r>
        <w:t xml:space="preserve">/ </w:t>
      </w:r>
      <w:hyperlink r:id="rId7">
        <w:r>
          <w:rPr>
            <w:rStyle w:val="EnlacedeInternet"/>
          </w:rPr>
          <w:t>4 de enero</w:t>
        </w:r>
      </w:hyperlink>
      <w:r>
        <w:t> de </w:t>
      </w:r>
      <w:hyperlink r:id="rId8">
        <w:r>
          <w:rPr>
            <w:rStyle w:val="EnlacedeInternet"/>
          </w:rPr>
          <w:t>1643</w:t>
        </w:r>
      </w:hyperlink>
      <w:hyperlink r:id="rId9">
        <w:proofErr w:type="spellStart"/>
        <w:r>
          <w:rPr>
            <w:rStyle w:val="EnlacedeInternet"/>
            <w:position w:val="8"/>
            <w:sz w:val="19"/>
          </w:rPr>
          <w:t>greg</w:t>
        </w:r>
        <w:proofErr w:type="spellEnd"/>
        <w:r>
          <w:rPr>
            <w:rStyle w:val="EnlacedeInternet"/>
            <w:position w:val="8"/>
            <w:sz w:val="19"/>
          </w:rPr>
          <w:t>.</w:t>
        </w:r>
      </w:hyperlink>
      <w:r>
        <w:t>-</w:t>
      </w:r>
      <w:hyperlink r:id="rId10">
        <w:r>
          <w:rPr>
            <w:rStyle w:val="EnlacedeInternet"/>
          </w:rPr>
          <w:t>Kensington</w:t>
        </w:r>
      </w:hyperlink>
      <w:r>
        <w:t xml:space="preserve">, </w:t>
      </w:r>
      <w:hyperlink r:id="rId11">
        <w:r>
          <w:rPr>
            <w:rStyle w:val="EnlacedeInternet"/>
          </w:rPr>
          <w:t>Londres</w:t>
        </w:r>
      </w:hyperlink>
      <w:r>
        <w:t>; 20 de marzo</w:t>
      </w:r>
      <w:hyperlink r:id="rId12">
        <w:r>
          <w:rPr>
            <w:rStyle w:val="EnlacedeInternet"/>
            <w:position w:val="8"/>
            <w:sz w:val="19"/>
          </w:rPr>
          <w:t>jul.</w:t>
        </w:r>
      </w:hyperlink>
      <w:r>
        <w:t>/ 31 de marzo de 1727</w:t>
      </w:r>
      <w:hyperlink r:id="rId13">
        <w:proofErr w:type="spellStart"/>
        <w:r>
          <w:rPr>
            <w:rStyle w:val="EnlacedeInternet"/>
            <w:position w:val="8"/>
            <w:sz w:val="19"/>
          </w:rPr>
          <w:t>greg</w:t>
        </w:r>
        <w:proofErr w:type="spellEnd"/>
        <w:r>
          <w:rPr>
            <w:rStyle w:val="EnlacedeInternet"/>
            <w:position w:val="8"/>
            <w:sz w:val="19"/>
          </w:rPr>
          <w:t>.</w:t>
        </w:r>
      </w:hyperlink>
      <w:r>
        <w:t xml:space="preserve">) </w:t>
      </w:r>
      <w:proofErr w:type="gramStart"/>
      <w:r>
        <w:t>fue</w:t>
      </w:r>
      <w:proofErr w:type="gramEnd"/>
      <w:r>
        <w:t xml:space="preserve"> un </w:t>
      </w:r>
      <w:hyperlink r:id="rId14">
        <w:r>
          <w:rPr>
            <w:rStyle w:val="EnlacedeInternet"/>
          </w:rPr>
          <w:t>físico</w:t>
        </w:r>
      </w:hyperlink>
      <w:r>
        <w:t xml:space="preserve">, </w:t>
      </w:r>
      <w:hyperlink r:id="rId15">
        <w:r>
          <w:rPr>
            <w:rStyle w:val="EnlacedeInternet"/>
          </w:rPr>
          <w:t>filósofo</w:t>
        </w:r>
      </w:hyperlink>
      <w:r>
        <w:t xml:space="preserve">, </w:t>
      </w:r>
      <w:hyperlink r:id="rId16">
        <w:r>
          <w:rPr>
            <w:rStyle w:val="EnlacedeInternet"/>
          </w:rPr>
          <w:t>teólogo</w:t>
        </w:r>
      </w:hyperlink>
      <w:r>
        <w:t xml:space="preserve">, </w:t>
      </w:r>
      <w:hyperlink r:id="rId17">
        <w:r>
          <w:rPr>
            <w:rStyle w:val="EnlacedeInternet"/>
          </w:rPr>
          <w:t>inventor</w:t>
        </w:r>
      </w:hyperlink>
      <w:r>
        <w:t xml:space="preserve">, </w:t>
      </w:r>
      <w:hyperlink r:id="rId18">
        <w:r>
          <w:rPr>
            <w:rStyle w:val="EnlacedeInternet"/>
          </w:rPr>
          <w:t>alquimista</w:t>
        </w:r>
      </w:hyperlink>
      <w:r>
        <w:t xml:space="preserve"> y </w:t>
      </w:r>
      <w:hyperlink r:id="rId19">
        <w:r>
          <w:rPr>
            <w:rStyle w:val="EnlacedeInternet"/>
          </w:rPr>
          <w:t>matemático</w:t>
        </w:r>
      </w:hyperlink>
      <w:r>
        <w:t xml:space="preserve"> </w:t>
      </w:r>
      <w:hyperlink r:id="rId20">
        <w:r>
          <w:rPr>
            <w:rStyle w:val="EnlacedeInternet"/>
          </w:rPr>
          <w:t>inglés</w:t>
        </w:r>
      </w:hyperlink>
      <w:r>
        <w:t xml:space="preserve">. Es autor de los </w:t>
      </w:r>
      <w:hyperlink r:id="rId21">
        <w:proofErr w:type="spellStart"/>
        <w:r>
          <w:rPr>
            <w:rStyle w:val="EnlacedeInternet"/>
            <w:i/>
          </w:rPr>
          <w:t>Philosophiæ</w:t>
        </w:r>
        <w:proofErr w:type="spellEnd"/>
        <w:r>
          <w:rPr>
            <w:rStyle w:val="EnlacedeInternet"/>
            <w:i/>
          </w:rPr>
          <w:t xml:space="preserve"> </w:t>
        </w:r>
        <w:proofErr w:type="spellStart"/>
        <w:r>
          <w:rPr>
            <w:rStyle w:val="EnlacedeInternet"/>
            <w:i/>
          </w:rPr>
          <w:t>naturalis</w:t>
        </w:r>
        <w:proofErr w:type="spellEnd"/>
        <w:r>
          <w:rPr>
            <w:rStyle w:val="EnlacedeInternet"/>
            <w:i/>
          </w:rPr>
          <w:t xml:space="preserve"> principia </w:t>
        </w:r>
        <w:proofErr w:type="spellStart"/>
        <w:r>
          <w:rPr>
            <w:rStyle w:val="EnlacedeInternet"/>
            <w:i/>
          </w:rPr>
          <w:t>mathematica</w:t>
        </w:r>
        <w:proofErr w:type="spellEnd"/>
      </w:hyperlink>
      <w:r>
        <w:t xml:space="preserve">, más conocidos como los </w:t>
      </w:r>
      <w:r>
        <w:rPr>
          <w:i/>
        </w:rPr>
        <w:t>Principia</w:t>
      </w:r>
      <w:r>
        <w:t xml:space="preserve">, donde describe la </w:t>
      </w:r>
      <w:hyperlink r:id="rId22">
        <w:r>
          <w:rPr>
            <w:rStyle w:val="EnlacedeInternet"/>
          </w:rPr>
          <w:t>ley de la gravitación universal</w:t>
        </w:r>
      </w:hyperlink>
      <w:r>
        <w:t xml:space="preserve"> y estableció las bases de la </w:t>
      </w:r>
      <w:hyperlink r:id="rId23">
        <w:r>
          <w:rPr>
            <w:rStyle w:val="EnlacedeInternet"/>
          </w:rPr>
          <w:t>mecánica clásica</w:t>
        </w:r>
      </w:hyperlink>
      <w:r>
        <w:t xml:space="preserve"> mediante las </w:t>
      </w:r>
      <w:hyperlink r:id="rId24">
        <w:r>
          <w:rPr>
            <w:rStyle w:val="EnlacedeInternet"/>
          </w:rPr>
          <w:t>leyes</w:t>
        </w:r>
      </w:hyperlink>
      <w:r>
        <w:t xml:space="preserve"> que llevan su nombre. Entre sus otros descubrimientos científicos destacan los trabajos sobre la naturaleza de la </w:t>
      </w:r>
      <w:hyperlink r:id="rId25">
        <w:r>
          <w:rPr>
            <w:rStyle w:val="EnlacedeInternet"/>
          </w:rPr>
          <w:t>luz</w:t>
        </w:r>
      </w:hyperlink>
      <w:r>
        <w:t xml:space="preserve"> y la </w:t>
      </w:r>
      <w:hyperlink r:id="rId26">
        <w:r>
          <w:rPr>
            <w:rStyle w:val="EnlacedeInternet"/>
          </w:rPr>
          <w:t>óptica</w:t>
        </w:r>
      </w:hyperlink>
      <w:r>
        <w:t xml:space="preserve"> (que se presentan principalmente en su obra </w:t>
      </w:r>
      <w:hyperlink r:id="rId27">
        <w:proofErr w:type="spellStart"/>
        <w:r>
          <w:rPr>
            <w:rStyle w:val="EnlacedeInternet"/>
            <w:i/>
          </w:rPr>
          <w:t>Opticks</w:t>
        </w:r>
        <w:proofErr w:type="spellEnd"/>
      </w:hyperlink>
      <w:r>
        <w:t xml:space="preserve">) y el desarrollo del </w:t>
      </w:r>
      <w:hyperlink r:id="rId28">
        <w:r>
          <w:rPr>
            <w:rStyle w:val="EnlacedeInternet"/>
          </w:rPr>
          <w:t>cálculo matemático</w:t>
        </w:r>
      </w:hyperlink>
      <w:r>
        <w:t>.</w:t>
      </w:r>
    </w:p>
    <w:p w:rsidR="00814382" w:rsidRDefault="00814382">
      <w:pPr>
        <w:pStyle w:val="Cuerpodetexto"/>
      </w:pPr>
    </w:p>
    <w:p w:rsidR="00814382" w:rsidRDefault="00AA4D7E">
      <w:pPr>
        <w:pStyle w:val="Cuerpodetexto"/>
      </w:pPr>
      <w:r>
        <w:t xml:space="preserve">Newton comparte con </w:t>
      </w:r>
      <w:hyperlink r:id="rId29">
        <w:proofErr w:type="spellStart"/>
        <w:r>
          <w:rPr>
            <w:rStyle w:val="EnlacedeInternet"/>
          </w:rPr>
          <w:t>Gottfried</w:t>
        </w:r>
        <w:proofErr w:type="spellEnd"/>
        <w:r>
          <w:rPr>
            <w:rStyle w:val="EnlacedeInternet"/>
          </w:rPr>
          <w:t xml:space="preserve"> Leibniz</w:t>
        </w:r>
      </w:hyperlink>
      <w:r>
        <w:t xml:space="preserve"> el crédito por el desarrollo del </w:t>
      </w:r>
      <w:hyperlink r:id="rId30">
        <w:r>
          <w:rPr>
            <w:rStyle w:val="EnlacedeInternet"/>
          </w:rPr>
          <w:t>cálculo integral y diferencial</w:t>
        </w:r>
      </w:hyperlink>
      <w:r>
        <w:t xml:space="preserve">, que utilizó para formular sus leyes de la </w:t>
      </w:r>
      <w:hyperlink r:id="rId31">
        <w:r>
          <w:rPr>
            <w:rStyle w:val="EnlacedeInternet"/>
          </w:rPr>
          <w:t>física</w:t>
        </w:r>
      </w:hyperlink>
      <w:r>
        <w:t xml:space="preserve">. También contribuyó en otras áreas de la </w:t>
      </w:r>
      <w:hyperlink r:id="rId32">
        <w:r>
          <w:rPr>
            <w:rStyle w:val="EnlacedeInternet"/>
          </w:rPr>
          <w:t>matemática</w:t>
        </w:r>
      </w:hyperlink>
      <w:r>
        <w:t xml:space="preserve">, desarrollando el </w:t>
      </w:r>
      <w:hyperlink r:id="rId33">
        <w:r>
          <w:rPr>
            <w:rStyle w:val="EnlacedeInternet"/>
          </w:rPr>
          <w:t>teorema del binomio</w:t>
        </w:r>
      </w:hyperlink>
      <w:r>
        <w:t xml:space="preserve"> y las </w:t>
      </w:r>
      <w:hyperlink r:id="rId34">
        <w:r>
          <w:rPr>
            <w:rStyle w:val="EnlacedeInternet"/>
          </w:rPr>
          <w:t>fórmulas de Newton-Cotes</w:t>
        </w:r>
      </w:hyperlink>
      <w:r>
        <w:t>.</w:t>
      </w:r>
    </w:p>
    <w:p w:rsidR="00814382" w:rsidRDefault="00AA4D7E">
      <w:pPr>
        <w:pStyle w:val="Cuerpodetexto"/>
      </w:pPr>
      <w:r>
        <w:t xml:space="preserve">Entre sus hallazgos científicos se encuentran el descubrimiento de que el </w:t>
      </w:r>
      <w:hyperlink r:id="rId35">
        <w:r>
          <w:rPr>
            <w:rStyle w:val="EnlacedeInternet"/>
          </w:rPr>
          <w:t>espectro de color</w:t>
        </w:r>
      </w:hyperlink>
      <w:r>
        <w:t xml:space="preserve"> que se observa cuando la luz blanca pasa por un </w:t>
      </w:r>
      <w:hyperlink r:id="rId36">
        <w:r>
          <w:rPr>
            <w:rStyle w:val="EnlacedeInternet"/>
          </w:rPr>
          <w:t>prisma</w:t>
        </w:r>
      </w:hyperlink>
      <w:r>
        <w:t xml:space="preserve"> es inherente a esa luz, en lugar de provenir del prisma (como había sido postulado por </w:t>
      </w:r>
      <w:hyperlink r:id="rId37">
        <w:r>
          <w:rPr>
            <w:rStyle w:val="EnlacedeInternet"/>
          </w:rPr>
          <w:t xml:space="preserve">Roger </w:t>
        </w:r>
        <w:proofErr w:type="spellStart"/>
        <w:r>
          <w:rPr>
            <w:rStyle w:val="EnlacedeInternet"/>
          </w:rPr>
          <w:t>Bacon</w:t>
        </w:r>
        <w:proofErr w:type="spellEnd"/>
      </w:hyperlink>
      <w:r>
        <w:t xml:space="preserve"> en el siglo XIII); su argumentación sobre la posibilidad de que la luz estuviera compuesta por </w:t>
      </w:r>
      <w:hyperlink r:id="rId38">
        <w:r>
          <w:rPr>
            <w:rStyle w:val="EnlacedeInternet"/>
          </w:rPr>
          <w:t>partículas</w:t>
        </w:r>
      </w:hyperlink>
      <w:r>
        <w:t xml:space="preserve">; su desarrollo de una </w:t>
      </w:r>
      <w:hyperlink r:id="rId39">
        <w:r>
          <w:rPr>
            <w:rStyle w:val="EnlacedeInternet"/>
          </w:rPr>
          <w:t>ley de convección térmica</w:t>
        </w:r>
      </w:hyperlink>
      <w:r>
        <w:t xml:space="preserve">, que describe la tasa de enfriamiento de los objetos expuestos al aire; sus estudios sobre la </w:t>
      </w:r>
      <w:hyperlink r:id="rId40">
        <w:r>
          <w:rPr>
            <w:rStyle w:val="EnlacedeInternet"/>
          </w:rPr>
          <w:t>velocidad del sonido</w:t>
        </w:r>
      </w:hyperlink>
      <w:r>
        <w:t xml:space="preserve"> en el aire; y su propuesta de una teoría sobre el origen de las </w:t>
      </w:r>
      <w:hyperlink r:id="rId41">
        <w:r>
          <w:rPr>
            <w:rStyle w:val="EnlacedeInternet"/>
          </w:rPr>
          <w:t>estrellas</w:t>
        </w:r>
      </w:hyperlink>
      <w:r>
        <w:t xml:space="preserve">. Fue también un pionero de la </w:t>
      </w:r>
      <w:hyperlink r:id="rId42">
        <w:r>
          <w:rPr>
            <w:rStyle w:val="EnlacedeInternet"/>
          </w:rPr>
          <w:t>mecánica de fluidos</w:t>
        </w:r>
      </w:hyperlink>
      <w:r>
        <w:t xml:space="preserve">, estableciendo una ley sobre la </w:t>
      </w:r>
      <w:hyperlink r:id="rId43">
        <w:r>
          <w:rPr>
            <w:rStyle w:val="EnlacedeInternet"/>
          </w:rPr>
          <w:t>viscosidad</w:t>
        </w:r>
      </w:hyperlink>
      <w:r>
        <w:t>.</w:t>
      </w:r>
    </w:p>
    <w:p w:rsidR="00814382" w:rsidRDefault="00814382"/>
    <w:p w:rsidR="00814382" w:rsidRDefault="00814382"/>
    <w:sectPr w:rsidR="00814382" w:rsidSect="0081438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1FA"/>
    <w:multiLevelType w:val="hybridMultilevel"/>
    <w:tmpl w:val="B76AE1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14382"/>
    <w:rsid w:val="00146964"/>
    <w:rsid w:val="00173E77"/>
    <w:rsid w:val="001A298A"/>
    <w:rsid w:val="003E15A1"/>
    <w:rsid w:val="006F3B67"/>
    <w:rsid w:val="007354CD"/>
    <w:rsid w:val="007C76F7"/>
    <w:rsid w:val="00814382"/>
    <w:rsid w:val="00981281"/>
    <w:rsid w:val="009E07E2"/>
    <w:rsid w:val="00AA4D7E"/>
    <w:rsid w:val="00AA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Marathi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382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814382"/>
    <w:rPr>
      <w:color w:val="000080"/>
      <w:u w:val="single"/>
    </w:rPr>
  </w:style>
  <w:style w:type="paragraph" w:styleId="Encabezado">
    <w:name w:val="header"/>
    <w:basedOn w:val="Normal"/>
    <w:next w:val="Cuerpodetexto"/>
    <w:rsid w:val="0081438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rsid w:val="00814382"/>
    <w:pPr>
      <w:spacing w:after="140" w:line="288" w:lineRule="auto"/>
    </w:pPr>
  </w:style>
  <w:style w:type="paragraph" w:styleId="Lista">
    <w:name w:val="List"/>
    <w:basedOn w:val="Cuerpodetexto"/>
    <w:rsid w:val="00814382"/>
  </w:style>
  <w:style w:type="paragraph" w:customStyle="1" w:styleId="Pie">
    <w:name w:val="Pie"/>
    <w:basedOn w:val="Normal"/>
    <w:rsid w:val="0081438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14382"/>
    <w:pPr>
      <w:suppressLineNumbers/>
    </w:pPr>
  </w:style>
  <w:style w:type="paragraph" w:styleId="Prrafodelista">
    <w:name w:val="List Paragraph"/>
    <w:basedOn w:val="Normal"/>
    <w:uiPriority w:val="34"/>
    <w:qFormat/>
    <w:rsid w:val="007C76F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643" TargetMode="External"/><Relationship Id="rId13" Type="http://schemas.openxmlformats.org/officeDocument/2006/relationships/hyperlink" Target="https://es.wikipedia.org/wiki/Calendario_gregoriano" TargetMode="External"/><Relationship Id="rId18" Type="http://schemas.openxmlformats.org/officeDocument/2006/relationships/hyperlink" Target="https://es.wikipedia.org/wiki/Alquimista" TargetMode="External"/><Relationship Id="rId26" Type="http://schemas.openxmlformats.org/officeDocument/2006/relationships/hyperlink" Target="https://es.wikipedia.org/wiki/&#211;ptica" TargetMode="External"/><Relationship Id="rId39" Type="http://schemas.openxmlformats.org/officeDocument/2006/relationships/hyperlink" Target="https://es.wikipedia.org/wiki/Convecci&#243;n_t&#233;rm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Philosophi&#230;_naturalis_principia_mathematica" TargetMode="External"/><Relationship Id="rId34" Type="http://schemas.openxmlformats.org/officeDocument/2006/relationships/hyperlink" Target="https://es.wikipedia.org/wiki/F&#243;rmulas_de_Newton-Cotes" TargetMode="External"/><Relationship Id="rId42" Type="http://schemas.openxmlformats.org/officeDocument/2006/relationships/hyperlink" Target="https://es.wikipedia.org/wiki/Mec&#225;nica_de_fluidos" TargetMode="External"/><Relationship Id="rId7" Type="http://schemas.openxmlformats.org/officeDocument/2006/relationships/hyperlink" Target="https://es.wikipedia.org/wiki/4_de_enero" TargetMode="External"/><Relationship Id="rId12" Type="http://schemas.openxmlformats.org/officeDocument/2006/relationships/hyperlink" Target="https://es.wikipedia.org/wiki/Calendario_juliano" TargetMode="External"/><Relationship Id="rId17" Type="http://schemas.openxmlformats.org/officeDocument/2006/relationships/hyperlink" Target="https://es.wikipedia.org/wiki/Inventor" TargetMode="External"/><Relationship Id="rId25" Type="http://schemas.openxmlformats.org/officeDocument/2006/relationships/hyperlink" Target="https://es.wikipedia.org/wiki/Luz" TargetMode="External"/><Relationship Id="rId33" Type="http://schemas.openxmlformats.org/officeDocument/2006/relationships/hyperlink" Target="https://es.wikipedia.org/wiki/Teorema_del_binomio" TargetMode="External"/><Relationship Id="rId38" Type="http://schemas.openxmlformats.org/officeDocument/2006/relationships/hyperlink" Target="https://es.wikipedia.org/wiki/Part&#237;cula_subat&#243;m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Te&#243;logo" TargetMode="External"/><Relationship Id="rId20" Type="http://schemas.openxmlformats.org/officeDocument/2006/relationships/hyperlink" Target="https://es.wikipedia.org/wiki/Inglaterra" TargetMode="External"/><Relationship Id="rId29" Type="http://schemas.openxmlformats.org/officeDocument/2006/relationships/hyperlink" Target="https://es.wikipedia.org/wiki/Gottfried_Leibniz" TargetMode="External"/><Relationship Id="rId41" Type="http://schemas.openxmlformats.org/officeDocument/2006/relationships/hyperlink" Target="https://es.wikipedia.org/wiki/Estrel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alendario_juliano" TargetMode="External"/><Relationship Id="rId11" Type="http://schemas.openxmlformats.org/officeDocument/2006/relationships/hyperlink" Target="https://es.wikipedia.org/wiki/Londres" TargetMode="External"/><Relationship Id="rId24" Type="http://schemas.openxmlformats.org/officeDocument/2006/relationships/hyperlink" Target="https://es.wikipedia.org/wiki/Leyes_de_Newton" TargetMode="External"/><Relationship Id="rId32" Type="http://schemas.openxmlformats.org/officeDocument/2006/relationships/hyperlink" Target="https://es.wikipedia.org/wiki/Matem&#225;tica" TargetMode="External"/><Relationship Id="rId37" Type="http://schemas.openxmlformats.org/officeDocument/2006/relationships/hyperlink" Target="https://es.wikipedia.org/wiki/Roger_Bacon" TargetMode="External"/><Relationship Id="rId40" Type="http://schemas.openxmlformats.org/officeDocument/2006/relationships/hyperlink" Target="https://es.wikipedia.org/wiki/Velocidad_del_sonid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es.wikipedia.org/wiki/Lincolnshire" TargetMode="External"/><Relationship Id="rId15" Type="http://schemas.openxmlformats.org/officeDocument/2006/relationships/hyperlink" Target="https://es.wikipedia.org/wiki/Fil&#243;sofo" TargetMode="External"/><Relationship Id="rId23" Type="http://schemas.openxmlformats.org/officeDocument/2006/relationships/hyperlink" Target="https://es.wikipedia.org/wiki/Mec&#225;nica_cl&#225;sica" TargetMode="External"/><Relationship Id="rId28" Type="http://schemas.openxmlformats.org/officeDocument/2006/relationships/hyperlink" Target="https://es.wikipedia.org/wiki/C&#225;lculo" TargetMode="External"/><Relationship Id="rId36" Type="http://schemas.openxmlformats.org/officeDocument/2006/relationships/hyperlink" Target="https://es.wikipedia.org/wiki/Prisma_(&#243;ptica)" TargetMode="External"/><Relationship Id="rId10" Type="http://schemas.openxmlformats.org/officeDocument/2006/relationships/hyperlink" Target="https://es.wikipedia.org/wiki/Kensington" TargetMode="External"/><Relationship Id="rId19" Type="http://schemas.openxmlformats.org/officeDocument/2006/relationships/hyperlink" Target="https://es.wikipedia.org/wiki/Matem&#225;ticas" TargetMode="External"/><Relationship Id="rId31" Type="http://schemas.openxmlformats.org/officeDocument/2006/relationships/hyperlink" Target="https://es.wikipedia.org/wiki/F&#237;sic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alendario_gregoriano" TargetMode="External"/><Relationship Id="rId14" Type="http://schemas.openxmlformats.org/officeDocument/2006/relationships/hyperlink" Target="https://es.wikipedia.org/wiki/F&#237;sico" TargetMode="External"/><Relationship Id="rId22" Type="http://schemas.openxmlformats.org/officeDocument/2006/relationships/hyperlink" Target="https://es.wikipedia.org/wiki/Ley_de_gravitaci&#243;n_universal" TargetMode="External"/><Relationship Id="rId27" Type="http://schemas.openxmlformats.org/officeDocument/2006/relationships/hyperlink" Target="https://es.wikipedia.org/wiki/Opticks" TargetMode="External"/><Relationship Id="rId30" Type="http://schemas.openxmlformats.org/officeDocument/2006/relationships/hyperlink" Target="https://es.wikipedia.org/wiki/C&#225;lculo" TargetMode="External"/><Relationship Id="rId35" Type="http://schemas.openxmlformats.org/officeDocument/2006/relationships/hyperlink" Target="https://es.wikipedia.org/wiki/Espectro_visible" TargetMode="External"/><Relationship Id="rId43" Type="http://schemas.openxmlformats.org/officeDocument/2006/relationships/hyperlink" Target="https://es.wikipedia.org/wiki/Viscos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790</Words>
  <Characters>4350</Characters>
  <Application>Microsoft Office Word</Application>
  <DocSecurity>0</DocSecurity>
  <Lines>36</Lines>
  <Paragraphs>10</Paragraphs>
  <ScaleCrop>false</ScaleCrop>
  <Company>SAN JOSÉ DE LA PROVIDENCIA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 DE SECUNDARIA</cp:lastModifiedBy>
  <cp:revision>9</cp:revision>
  <dcterms:created xsi:type="dcterms:W3CDTF">2017-06-13T11:08:00Z</dcterms:created>
  <dcterms:modified xsi:type="dcterms:W3CDTF">2017-06-13T13:11:00Z</dcterms:modified>
  <dc:language>es-ES</dc:language>
</cp:coreProperties>
</file>